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default" w:ascii="Times New Roman" w:hAnsi="Times New Roman" w:cs="Times New Roman"/>
        </w:rPr>
      </w:pPr>
      <w:r>
        <w:rPr>
          <w:rFonts w:hint="default" w:ascii="Times New Roman" w:hAnsi="Times New Roman" w:cs="Times New Roman"/>
        </w:rPr>
        <w:t xml:space="preserve">Starr Meade has served as a director of children’s ministries and currently teaches classes for homeschool students. She is the author of seven books, including </w:t>
      </w:r>
    </w:p>
    <w:p>
      <w:pPr>
        <w:jc w:val="left"/>
        <w:rPr>
          <w:rFonts w:hint="default" w:ascii="Times New Roman" w:hAnsi="Times New Roman" w:cs="Times New Roman"/>
        </w:rPr>
      </w:pPr>
      <w:r>
        <w:rPr>
          <w:rFonts w:hint="default" w:ascii="Times New Roman" w:hAnsi="Times New Roman" w:cs="Times New Roman"/>
        </w:rPr>
        <w:t>Training Hearts, Teaching Minds: Family Devotions Based on the Shorter Catechism.</w:t>
      </w:r>
    </w:p>
    <w:p>
      <w:pPr>
        <w:jc w:val="left"/>
        <w:rPr>
          <w:rFonts w:hint="default" w:ascii="Times New Roman" w:hAnsi="Times New Roman" w:cs="Times New Roman"/>
        </w:rPr>
      </w:pPr>
      <w:r>
        <w:rPr>
          <w:rFonts w:hint="default" w:ascii="Times New Roman" w:hAnsi="Times New Roman" w:cs="Times New Roman"/>
        </w:rPr>
        <w:t>https://www.ligonier.org/store/training-hearts-teaching-minds-paperback</w:t>
      </w:r>
    </w:p>
    <w:p>
      <w:pPr>
        <w:jc w:val="left"/>
        <w:rPr>
          <w:rFonts w:hint="default" w:ascii="Times New Roman" w:hAnsi="Times New Roman" w:cs="Times New Roman"/>
        </w:rPr>
      </w:pPr>
      <w:r>
        <w:rPr>
          <w:rFonts w:hint="default" w:ascii="Times New Roman" w:hAnsi="Times New Roman" w:cs="Times New Roman"/>
        </w:rPr>
        <w:t>https://www.ligonier.org/learn/teachers/starr-meade</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Starr Meade served as director of children’s ministries for ten years at her local church and taught Latin and Bible for eight years in a Christian school. She is a graduate of Arizona College of the Bible and has authored a number of books, including Training Hearts, Teaching Minds. Starr and her husband live in Arizona where she currently teaches home school students and is mother to three grown children and three grandsons.</w:t>
      </w:r>
    </w:p>
    <w:p>
      <w:pPr>
        <w:jc w:val="left"/>
        <w:rPr>
          <w:rFonts w:hint="default" w:ascii="Times New Roman" w:hAnsi="Times New Roman" w:cs="Times New Roman"/>
        </w:rPr>
      </w:pPr>
      <w:r>
        <w:rPr>
          <w:rFonts w:hint="default" w:ascii="Times New Roman" w:hAnsi="Times New Roman" w:cs="Times New Roman"/>
        </w:rPr>
        <w:t>https://www.amazon.com/Starr-Meade/e/B001JRY0YK%3Fref=dbs_a_mng_rwt_scns_share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誠心學道《西敏小要理問答》：家庭靈修日引</w:t>
      </w:r>
    </w:p>
    <w:p>
      <w:pPr>
        <w:jc w:val="left"/>
        <w:rPr>
          <w:rFonts w:hint="eastAsia" w:ascii="新細明體" w:hAnsi="新細明體" w:eastAsia="新細明體" w:cs="新細明體"/>
        </w:rPr>
      </w:pPr>
      <w:r>
        <w:rPr>
          <w:rFonts w:hint="eastAsia" w:ascii="新細明體" w:hAnsi="新細明體" w:eastAsia="新細明體" w:cs="新細明體"/>
        </w:rPr>
        <w:t>Training Hearts Teaching Minds: Family Devotions Based on the Shorter Catechism</w:t>
      </w:r>
    </w:p>
    <w:p>
      <w:pPr>
        <w:jc w:val="left"/>
        <w:rPr>
          <w:rFonts w:hint="eastAsia" w:ascii="新細明體" w:hAnsi="新細明體" w:eastAsia="新細明體" w:cs="新細明體"/>
        </w:rPr>
      </w:pPr>
      <w:r>
        <w:rPr>
          <w:rFonts w:hint="eastAsia" w:ascii="新細明體" w:hAnsi="新細明體" w:eastAsia="新細明體" w:cs="新細明體"/>
        </w:rPr>
        <w:t>出版社：歸正</w:t>
      </w:r>
    </w:p>
    <w:p>
      <w:pPr>
        <w:jc w:val="left"/>
        <w:rPr>
          <w:rFonts w:hint="eastAsia" w:ascii="新細明體" w:hAnsi="新細明體" w:eastAsia="新細明體" w:cs="新細明體"/>
        </w:rPr>
      </w:pPr>
      <w:r>
        <w:rPr>
          <w:rFonts w:hint="eastAsia" w:ascii="新細明體" w:hAnsi="新細明體" w:eastAsia="新細明體" w:cs="新細明體"/>
        </w:rPr>
        <w:t>作者：梅思道 (Starr Meade)</w:t>
      </w:r>
    </w:p>
    <w:p>
      <w:pPr>
        <w:jc w:val="left"/>
        <w:rPr>
          <w:rFonts w:hint="eastAsia" w:ascii="新細明體" w:hAnsi="新細明體" w:eastAsia="新細明體" w:cs="新細明體"/>
        </w:rPr>
      </w:pPr>
      <w:r>
        <w:rPr>
          <w:rFonts w:hint="eastAsia" w:ascii="新細明體" w:hAnsi="新細明體" w:eastAsia="新細明體" w:cs="新細明體"/>
        </w:rPr>
        <w:t>譯者：郭春雨</w:t>
      </w:r>
    </w:p>
    <w:p>
      <w:pPr>
        <w:jc w:val="left"/>
        <w:rPr>
          <w:rFonts w:hint="eastAsia" w:ascii="新細明體" w:hAnsi="新細明體" w:eastAsia="新細明體" w:cs="新細明體"/>
        </w:rPr>
      </w:pPr>
      <w:r>
        <w:rPr>
          <w:rFonts w:hint="eastAsia" w:ascii="新細明體" w:hAnsi="新細明體" w:eastAsia="新細明體" w:cs="新細明體"/>
        </w:rPr>
        <w:t>產品編號：RT704</w:t>
      </w:r>
    </w:p>
    <w:p>
      <w:pPr>
        <w:jc w:val="left"/>
        <w:rPr>
          <w:rFonts w:hint="eastAsia" w:ascii="新細明體" w:hAnsi="新細明體" w:eastAsia="新細明體" w:cs="新細明體"/>
        </w:rPr>
      </w:pPr>
      <w:r>
        <w:rPr>
          <w:rFonts w:hint="eastAsia" w:ascii="新細明體" w:hAnsi="新細明體" w:eastAsia="新細明體" w:cs="新細明體"/>
        </w:rPr>
        <w:t>定價：HK$162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1647年以來，許多英語世界的信徒都見證《西敏小要理問答》對他們一生的幫助。馬禮遜於1807年來華宣教，將《小要理問答》引進中國；二十世紀的中譯本經過數次修訂，造就華人教會。如今本書以「家庭靈修日引」的方式，將《小要理問答》及其釋義，呈獻給華人教會，實為劃時代的里程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本書精簡扼要，每日三分鐘即可讀完靈修材料，留下時間來默想應用，更可帶領全家一起討論，適合家長用來教導兒童，從小明白聖經、誠心學道、每日背誦、銘記一生、謹守遵行。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作者梅思道（Starr Meade）畢業於亞利桑那州聖經學院，服事於教會兒童事工部有十年之久，並在基督徒學校教授拉丁文和聖經達八年之久。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ISBN：9789868812611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出版社：歸正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出版日期：2013-10-15</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https://www.logos.com.hk/bf/acms/content.asp?site=logosbf&amp;op=show&amp;type=product&amp;code=RT704</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https://www.logos.com.hk/bf/acms/content.asp?site=logosbf&amp;op=show&amp;type=product&amp;code=RT705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原書號：GP101</w:t>
      </w:r>
    </w:p>
    <w:p>
      <w:pPr>
        <w:jc w:val="left"/>
        <w:rPr>
          <w:rFonts w:hint="eastAsia" w:ascii="新細明體" w:hAnsi="新細明體" w:eastAsia="新細明體" w:cs="新細明體"/>
        </w:rPr>
      </w:pPr>
      <w:r>
        <w:rPr>
          <w:rFonts w:hint="eastAsia" w:ascii="新細明體" w:hAnsi="新細明體" w:eastAsia="新細明體" w:cs="新細明體"/>
        </w:rPr>
        <w:t>ISBN：9789868812611</w:t>
      </w:r>
    </w:p>
    <w:p>
      <w:pPr>
        <w:jc w:val="left"/>
        <w:rPr>
          <w:rFonts w:hint="eastAsia" w:ascii="新細明體" w:hAnsi="新細明體" w:eastAsia="新細明體" w:cs="新細明體"/>
        </w:rPr>
      </w:pPr>
      <w:r>
        <w:rPr>
          <w:rFonts w:hint="eastAsia" w:ascii="新細明體" w:hAnsi="新細明體" w:eastAsia="新細明體" w:cs="新細明體"/>
        </w:rPr>
        <w:t>出版日期：2018年12月第三版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「你的孩童在各市口上受餓發昏，你要為他們的性命向主舉手禱告」(哀二19)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華人教會面對21世紀後現代的亂象，許多兒童青少年迷失於世界潮流之中。</w:t>
      </w:r>
    </w:p>
    <w:p>
      <w:pPr>
        <w:jc w:val="left"/>
        <w:rPr>
          <w:rFonts w:hint="eastAsia" w:ascii="新細明體" w:hAnsi="新細明體" w:eastAsia="新細明體" w:cs="新細明體"/>
        </w:rPr>
      </w:pPr>
      <w:r>
        <w:rPr>
          <w:rFonts w:hint="eastAsia" w:ascii="新細明體" w:hAnsi="新細明體" w:eastAsia="新細明體" w:cs="新細明體"/>
        </w:rPr>
        <w:t>誰來教導他們至聖的真道呢？</w:t>
      </w:r>
    </w:p>
    <w:p>
      <w:pPr>
        <w:jc w:val="left"/>
        <w:rPr>
          <w:rFonts w:hint="eastAsia" w:ascii="新細明體" w:hAnsi="新細明體" w:eastAsia="新細明體" w:cs="新細明體"/>
        </w:rPr>
      </w:pPr>
      <w:r>
        <w:rPr>
          <w:rFonts w:hint="eastAsia" w:ascii="新細明體" w:hAnsi="新細明體" w:eastAsia="新細明體" w:cs="新細明體"/>
        </w:rPr>
        <w:t>誰來教導他們在聖靈裡禱告？</w:t>
      </w:r>
    </w:p>
    <w:p>
      <w:pPr>
        <w:jc w:val="left"/>
        <w:rPr>
          <w:rFonts w:hint="eastAsia" w:ascii="新細明體" w:hAnsi="新細明體" w:eastAsia="新細明體" w:cs="新細明體"/>
        </w:rPr>
      </w:pPr>
      <w:r>
        <w:rPr>
          <w:rFonts w:hint="eastAsia" w:ascii="新細明體" w:hAnsi="新細明體" w:eastAsia="新細明體" w:cs="新細明體"/>
        </w:rPr>
        <w:t>誰來教導他們十誡，過基督徒的倫理生活？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《誠心學道》根據「西敏小要理問答」這份敬虔真理的絕佳教材，精簡扼要地提供每日三分鐘即可讀完的靈修材料，父母可以每日安排一段時間，陪同孩子一起默想、討論、分享這些寶貴真理。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若你想復興基督徒家庭的祭壇，或是想找一本兒童主日學的用書，此書是最佳的選擇。</w:t>
      </w:r>
    </w:p>
    <w:p>
      <w:pPr>
        <w:jc w:val="left"/>
        <w:rPr>
          <w:rFonts w:hint="eastAsia" w:ascii="新細明體" w:hAnsi="新細明體" w:eastAsia="新細明體" w:cs="新細明體"/>
        </w:rPr>
      </w:pPr>
      <w:r>
        <w:rPr>
          <w:rFonts w:hint="eastAsia" w:ascii="新細明體" w:hAnsi="新細明體" w:eastAsia="新細明體" w:cs="新細明體"/>
        </w:rPr>
        <w:t>https://shop.campus.org.tw/ProductDetails.aspx?ProductID=000483544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上帝行大事：家庭聖經故事</w:t>
      </w:r>
    </w:p>
    <w:p>
      <w:pPr>
        <w:jc w:val="left"/>
        <w:rPr>
          <w:rFonts w:hint="eastAsia" w:ascii="新細明體" w:hAnsi="新細明體" w:eastAsia="新細明體" w:cs="新細明體"/>
        </w:rPr>
      </w:pPr>
      <w:r>
        <w:rPr>
          <w:rFonts w:hint="eastAsia" w:ascii="新細明體" w:hAnsi="新細明體" w:eastAsia="新細明體" w:cs="新細明體"/>
        </w:rPr>
        <w:t>Mighty Acts of God</w:t>
      </w:r>
    </w:p>
    <w:p>
      <w:pPr>
        <w:jc w:val="left"/>
        <w:rPr>
          <w:rFonts w:hint="eastAsia" w:ascii="新細明體" w:hAnsi="新細明體" w:eastAsia="新細明體" w:cs="新細明體"/>
        </w:rPr>
      </w:pPr>
      <w:r>
        <w:rPr>
          <w:rFonts w:hint="eastAsia" w:ascii="新細明體" w:hAnsi="新細明體" w:eastAsia="新細明體" w:cs="新細明體"/>
        </w:rPr>
        <w:t>出版社：改革宗</w:t>
      </w:r>
    </w:p>
    <w:p>
      <w:pPr>
        <w:jc w:val="left"/>
        <w:rPr>
          <w:rFonts w:hint="eastAsia" w:ascii="新細明體" w:hAnsi="新細明體" w:eastAsia="新細明體" w:cs="新細明體"/>
        </w:rPr>
      </w:pPr>
      <w:r>
        <w:rPr>
          <w:rFonts w:hint="eastAsia" w:ascii="新細明體" w:hAnsi="新細明體" w:eastAsia="新細明體" w:cs="新細明體"/>
        </w:rPr>
        <w:t>作者：詩塔兒．米德 (Starr Meade)</w:t>
      </w:r>
    </w:p>
    <w:p>
      <w:pPr>
        <w:jc w:val="left"/>
        <w:rPr>
          <w:rFonts w:hint="eastAsia" w:ascii="新細明體" w:hAnsi="新細明體" w:eastAsia="新細明體" w:cs="新細明體"/>
        </w:rPr>
      </w:pPr>
      <w:r>
        <w:rPr>
          <w:rFonts w:hint="eastAsia" w:ascii="新細明體" w:hAnsi="新細明體" w:eastAsia="新細明體" w:cs="新細明體"/>
        </w:rPr>
        <w:t>譯者：陳主欣</w:t>
      </w:r>
    </w:p>
    <w:p>
      <w:pPr>
        <w:jc w:val="left"/>
        <w:rPr>
          <w:rFonts w:hint="eastAsia" w:ascii="新細明體" w:hAnsi="新細明體" w:eastAsia="新細明體" w:cs="新細明體"/>
        </w:rPr>
      </w:pPr>
      <w:r>
        <w:rPr>
          <w:rFonts w:hint="eastAsia" w:ascii="新細明體" w:hAnsi="新細明體" w:eastAsia="新細明體" w:cs="新細明體"/>
        </w:rPr>
        <w:t>產品編號：RT703</w:t>
      </w:r>
    </w:p>
    <w:p>
      <w:pPr>
        <w:jc w:val="left"/>
        <w:rPr>
          <w:rFonts w:hint="eastAsia" w:ascii="新細明體" w:hAnsi="新細明體" w:eastAsia="新細明體" w:cs="新細明體"/>
        </w:rPr>
      </w:pPr>
      <w:r>
        <w:rPr>
          <w:rFonts w:hint="eastAsia" w:ascii="新細明體" w:hAnsi="新細明體" w:eastAsia="新細明體" w:cs="新細明體"/>
        </w:rPr>
        <w:t>定價：HK$252</w:t>
      </w:r>
    </w:p>
    <w:p>
      <w:pPr>
        <w:jc w:val="left"/>
        <w:rPr>
          <w:rFonts w:hint="eastAsia" w:ascii="新細明體" w:hAnsi="新細明體" w:eastAsia="新細明體" w:cs="新細明體"/>
        </w:rPr>
      </w:pPr>
      <w:r>
        <w:rPr>
          <w:rFonts w:hint="eastAsia" w:ascii="新細明體" w:hAnsi="新細明體" w:eastAsia="新細明體" w:cs="新細明體"/>
        </w:rPr>
        <w:t>透過九十個故事，講述上帝特殊的性格，強調祂才是每個聖經故事裏的主角。以生動的手法，重述聖經的故事，透過「至於我和我家……」的問題討論，幫助讀者應用這些真理。父母可以用此書陪伴孩子靈修，主日學老師更可藉此書，讓孩子認識這位行大事的上帝。</w:t>
      </w:r>
    </w:p>
    <w:p>
      <w:pPr>
        <w:jc w:val="left"/>
        <w:rPr>
          <w:rFonts w:hint="eastAsia" w:ascii="新細明體" w:hAnsi="新細明體" w:eastAsia="新細明體" w:cs="新細明體"/>
        </w:rPr>
      </w:pPr>
      <w:r>
        <w:rPr>
          <w:rFonts w:hint="eastAsia" w:ascii="新細明體" w:hAnsi="新細明體" w:eastAsia="新細明體" w:cs="新細明體"/>
        </w:rPr>
        <w:t>ISBN：9789866687358</w:t>
      </w:r>
    </w:p>
    <w:p>
      <w:pPr>
        <w:jc w:val="left"/>
        <w:rPr>
          <w:rFonts w:hint="eastAsia" w:ascii="新細明體" w:hAnsi="新細明體" w:eastAsia="新細明體" w:cs="新細明體"/>
        </w:rPr>
      </w:pPr>
      <w:r>
        <w:rPr>
          <w:rFonts w:hint="eastAsia" w:ascii="新細明體" w:hAnsi="新細明體" w:eastAsia="新細明體" w:cs="新細明體"/>
        </w:rPr>
        <w:t>出版社：改革宗</w:t>
      </w:r>
    </w:p>
    <w:p>
      <w:pPr>
        <w:jc w:val="left"/>
        <w:rPr>
          <w:rFonts w:hint="eastAsia" w:ascii="新細明體" w:hAnsi="新細明體" w:eastAsia="新細明體" w:cs="新細明體"/>
        </w:rPr>
      </w:pPr>
      <w:r>
        <w:rPr>
          <w:rFonts w:hint="eastAsia" w:ascii="新細明體" w:hAnsi="新細明體" w:eastAsia="新細明體" w:cs="新細明體"/>
        </w:rPr>
        <w:t>出版日期：2012-8-1</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https://www.logos.com.hk/bf/acms/content.asp?site=logosbf&amp;op=show&amp;type=product&amp;code=RT703</w:t>
      </w: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大多數兒童主日學教材，是用聖經的人物或故事來教導兒童如何做個好人；但是本書的作者採用了另一種進路──把焦點放在神的身上。作者透過九十個故事，講述神特殊的性格，強調神才是每個聖經故事裏的主角；並且以生動的手法，重述聖經的故事，透過「至於我和我家……」的問題討論，幫助讀者應用這些真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父母可以用此書陪伴孩子靈修，主日學老師更可藉此書，讓孩子認識這位行大事的上帝。</w:t>
      </w:r>
    </w:p>
    <w:p>
      <w:pPr>
        <w:jc w:val="left"/>
        <w:rPr>
          <w:rFonts w:hint="eastAsia" w:ascii="新細明體" w:hAnsi="新細明體" w:eastAsia="新細明體" w:cs="新細明體"/>
        </w:rPr>
      </w:pPr>
      <w:r>
        <w:rPr>
          <w:rFonts w:hint="eastAsia" w:ascii="新細明體" w:hAnsi="新細明體" w:eastAsia="新細明體" w:cs="新細明體"/>
        </w:rPr>
        <w:t>https://shop.campus.org.tw/ProductDetails.aspx?productID=000466042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6E47726"/>
    <w:rsid w:val="79187E26"/>
    <w:rsid w:val="7C3B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643</Words>
  <Characters>1727</Characters>
  <Lines>0</Lines>
  <Paragraphs>0</Paragraphs>
  <TotalTime>14</TotalTime>
  <ScaleCrop>false</ScaleCrop>
  <LinksUpToDate>false</LinksUpToDate>
  <CharactersWithSpaces>1852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2022-06-27T14:44:23Z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EF6A38A81C6C471099E8A2B0E7FAC06F</vt:lpwstr>
  </property>
</Properties>
</file>